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474" w:rsidRDefault="00364474"/>
    <w:p w:rsidR="00364474" w:rsidRDefault="00364474"/>
    <w:p w:rsidR="00364474" w:rsidRPr="000D4918" w:rsidRDefault="00364474" w:rsidP="000D4918">
      <w:pPr>
        <w:pStyle w:val="Titre1"/>
      </w:pPr>
      <w:r w:rsidRPr="000D4918">
        <w:t>Malle environnement</w:t>
      </w:r>
      <w:r w:rsidR="000D4918" w:rsidRPr="000D4918">
        <w:t>, déchets et qualité de l’eau</w:t>
      </w:r>
    </w:p>
    <w:p w:rsidR="000D4918" w:rsidRDefault="000D491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0D4918" w:rsidTr="000D4918">
        <w:tc>
          <w:tcPr>
            <w:tcW w:w="846" w:type="dxa"/>
          </w:tcPr>
          <w:p w:rsidR="000D4918" w:rsidRDefault="000D4918" w:rsidP="000D4918">
            <w:r>
              <w:t xml:space="preserve">11 </w:t>
            </w:r>
          </w:p>
          <w:p w:rsidR="000D4918" w:rsidRDefault="000D4918"/>
        </w:tc>
        <w:tc>
          <w:tcPr>
            <w:tcW w:w="5195" w:type="dxa"/>
          </w:tcPr>
          <w:p w:rsidR="000D4918" w:rsidRDefault="000D4918">
            <w:r>
              <w:t>Seringues</w:t>
            </w:r>
          </w:p>
        </w:tc>
        <w:tc>
          <w:tcPr>
            <w:tcW w:w="3021" w:type="dxa"/>
          </w:tcPr>
          <w:p w:rsidR="000D4918" w:rsidRDefault="000D4918">
            <w:r>
              <w:t>60 ml</w:t>
            </w:r>
          </w:p>
        </w:tc>
      </w:tr>
      <w:tr w:rsidR="000D4918" w:rsidTr="000D4918">
        <w:tc>
          <w:tcPr>
            <w:tcW w:w="846" w:type="dxa"/>
          </w:tcPr>
          <w:p w:rsidR="000D4918" w:rsidRDefault="000D4918">
            <w:r>
              <w:t>7</w:t>
            </w:r>
          </w:p>
        </w:tc>
        <w:tc>
          <w:tcPr>
            <w:tcW w:w="5195" w:type="dxa"/>
          </w:tcPr>
          <w:p w:rsidR="000D4918" w:rsidRDefault="000D4918">
            <w:proofErr w:type="spellStart"/>
            <w:r>
              <w:t>B</w:t>
            </w:r>
            <w:r>
              <w:t>echers</w:t>
            </w:r>
            <w:proofErr w:type="spellEnd"/>
          </w:p>
        </w:tc>
        <w:tc>
          <w:tcPr>
            <w:tcW w:w="3021" w:type="dxa"/>
          </w:tcPr>
          <w:p w:rsidR="000D4918" w:rsidRDefault="000D4918" w:rsidP="000D4918">
            <w:r>
              <w:t>250 ml</w:t>
            </w:r>
          </w:p>
          <w:p w:rsidR="000D4918" w:rsidRDefault="000D4918"/>
        </w:tc>
      </w:tr>
      <w:tr w:rsidR="000D4918" w:rsidTr="000D4918">
        <w:tc>
          <w:tcPr>
            <w:tcW w:w="846" w:type="dxa"/>
          </w:tcPr>
          <w:p w:rsidR="000D4918" w:rsidRDefault="000D4918">
            <w:r>
              <w:t>6</w:t>
            </w:r>
          </w:p>
        </w:tc>
        <w:tc>
          <w:tcPr>
            <w:tcW w:w="5195" w:type="dxa"/>
          </w:tcPr>
          <w:p w:rsidR="000D4918" w:rsidRDefault="000D4918">
            <w:r>
              <w:t>P</w:t>
            </w:r>
            <w:r>
              <w:t>ipettes</w:t>
            </w:r>
          </w:p>
        </w:tc>
        <w:tc>
          <w:tcPr>
            <w:tcW w:w="3021" w:type="dxa"/>
          </w:tcPr>
          <w:p w:rsidR="000D4918" w:rsidRDefault="000D4918"/>
        </w:tc>
      </w:tr>
      <w:tr w:rsidR="000D4918" w:rsidTr="000D4918">
        <w:tc>
          <w:tcPr>
            <w:tcW w:w="846" w:type="dxa"/>
          </w:tcPr>
          <w:p w:rsidR="000D4918" w:rsidRDefault="000D4918"/>
        </w:tc>
        <w:tc>
          <w:tcPr>
            <w:tcW w:w="5195" w:type="dxa"/>
          </w:tcPr>
          <w:p w:rsidR="000D4918" w:rsidRDefault="000D4918">
            <w:r>
              <w:t>Filtres à café</w:t>
            </w:r>
          </w:p>
        </w:tc>
        <w:tc>
          <w:tcPr>
            <w:tcW w:w="3021" w:type="dxa"/>
          </w:tcPr>
          <w:p w:rsidR="000D4918" w:rsidRDefault="000D4918"/>
        </w:tc>
      </w:tr>
      <w:tr w:rsidR="000D4918" w:rsidTr="000D4918">
        <w:tc>
          <w:tcPr>
            <w:tcW w:w="846" w:type="dxa"/>
          </w:tcPr>
          <w:p w:rsidR="000D4918" w:rsidRDefault="000D4918">
            <w:r>
              <w:t>13</w:t>
            </w:r>
          </w:p>
        </w:tc>
        <w:tc>
          <w:tcPr>
            <w:tcW w:w="5195" w:type="dxa"/>
          </w:tcPr>
          <w:p w:rsidR="000D4918" w:rsidRDefault="000D4918">
            <w:r>
              <w:t>Filtres métalliques</w:t>
            </w:r>
          </w:p>
        </w:tc>
        <w:tc>
          <w:tcPr>
            <w:tcW w:w="3021" w:type="dxa"/>
          </w:tcPr>
          <w:p w:rsidR="000D4918" w:rsidRDefault="000D4918">
            <w:r>
              <w:t>Mailles fines</w:t>
            </w:r>
          </w:p>
        </w:tc>
      </w:tr>
      <w:tr w:rsidR="000D4918" w:rsidTr="000D4918">
        <w:tc>
          <w:tcPr>
            <w:tcW w:w="846" w:type="dxa"/>
          </w:tcPr>
          <w:p w:rsidR="000D4918" w:rsidRDefault="000D4918">
            <w:r>
              <w:t>14</w:t>
            </w:r>
          </w:p>
        </w:tc>
        <w:tc>
          <w:tcPr>
            <w:tcW w:w="5195" w:type="dxa"/>
          </w:tcPr>
          <w:p w:rsidR="000D4918" w:rsidRDefault="000D4918">
            <w:r>
              <w:t>Filtres métalliques</w:t>
            </w:r>
          </w:p>
        </w:tc>
        <w:tc>
          <w:tcPr>
            <w:tcW w:w="3021" w:type="dxa"/>
          </w:tcPr>
          <w:p w:rsidR="000D4918" w:rsidRDefault="000D4918">
            <w:r>
              <w:t>Mailles larges</w:t>
            </w:r>
          </w:p>
        </w:tc>
      </w:tr>
      <w:tr w:rsidR="000D4918" w:rsidTr="000D4918">
        <w:tc>
          <w:tcPr>
            <w:tcW w:w="846" w:type="dxa"/>
          </w:tcPr>
          <w:p w:rsidR="000D4918" w:rsidRDefault="000D4918"/>
        </w:tc>
        <w:tc>
          <w:tcPr>
            <w:tcW w:w="5195" w:type="dxa"/>
          </w:tcPr>
          <w:p w:rsidR="000D4918" w:rsidRDefault="000D4918">
            <w:r>
              <w:t>Huile d’olive</w:t>
            </w:r>
          </w:p>
        </w:tc>
        <w:tc>
          <w:tcPr>
            <w:tcW w:w="3021" w:type="dxa"/>
          </w:tcPr>
          <w:p w:rsidR="000D4918" w:rsidRDefault="000D4918"/>
        </w:tc>
      </w:tr>
      <w:tr w:rsidR="000D4918" w:rsidTr="000D4918">
        <w:tc>
          <w:tcPr>
            <w:tcW w:w="846" w:type="dxa"/>
          </w:tcPr>
          <w:p w:rsidR="000D4918" w:rsidRDefault="000D4918"/>
        </w:tc>
        <w:tc>
          <w:tcPr>
            <w:tcW w:w="5195" w:type="dxa"/>
          </w:tcPr>
          <w:p w:rsidR="000D4918" w:rsidRDefault="000D4918">
            <w:r>
              <w:t>Guide pédagogique</w:t>
            </w:r>
          </w:p>
        </w:tc>
        <w:tc>
          <w:tcPr>
            <w:tcW w:w="3021" w:type="dxa"/>
          </w:tcPr>
          <w:p w:rsidR="000D4918" w:rsidRDefault="000D4918"/>
        </w:tc>
      </w:tr>
      <w:tr w:rsidR="000D4918" w:rsidTr="000D4918">
        <w:tc>
          <w:tcPr>
            <w:tcW w:w="846" w:type="dxa"/>
          </w:tcPr>
          <w:p w:rsidR="000D4918" w:rsidRDefault="000D4918"/>
        </w:tc>
        <w:tc>
          <w:tcPr>
            <w:tcW w:w="5195" w:type="dxa"/>
          </w:tcPr>
          <w:p w:rsidR="000D4918" w:rsidRDefault="000D4918">
            <w:r>
              <w:t xml:space="preserve">Echantillon de matière </w:t>
            </w:r>
            <w:proofErr w:type="spellStart"/>
            <w:r>
              <w:t>recycclable</w:t>
            </w:r>
            <w:proofErr w:type="spellEnd"/>
          </w:p>
        </w:tc>
        <w:tc>
          <w:tcPr>
            <w:tcW w:w="3021" w:type="dxa"/>
          </w:tcPr>
          <w:p w:rsidR="000D4918" w:rsidRDefault="000D4918"/>
        </w:tc>
      </w:tr>
      <w:tr w:rsidR="000D4918" w:rsidTr="000D4918">
        <w:tc>
          <w:tcPr>
            <w:tcW w:w="846" w:type="dxa"/>
          </w:tcPr>
          <w:p w:rsidR="000D4918" w:rsidRDefault="000D4918">
            <w:r>
              <w:t>6</w:t>
            </w:r>
          </w:p>
        </w:tc>
        <w:tc>
          <w:tcPr>
            <w:tcW w:w="5195" w:type="dxa"/>
          </w:tcPr>
          <w:p w:rsidR="000D4918" w:rsidRDefault="000D4918">
            <w:r>
              <w:t>E</w:t>
            </w:r>
            <w:bookmarkStart w:id="0" w:name="_GoBack"/>
            <w:bookmarkEnd w:id="0"/>
            <w:r>
              <w:t>ntonnoirs</w:t>
            </w:r>
          </w:p>
        </w:tc>
        <w:tc>
          <w:tcPr>
            <w:tcW w:w="3021" w:type="dxa"/>
          </w:tcPr>
          <w:p w:rsidR="000D4918" w:rsidRDefault="000D4918"/>
        </w:tc>
      </w:tr>
    </w:tbl>
    <w:p w:rsidR="000D4918" w:rsidRDefault="000D4918"/>
    <w:p w:rsidR="000D4918" w:rsidRDefault="000D4918"/>
    <w:p w:rsidR="000D4918" w:rsidRDefault="000D4918"/>
    <w:sectPr w:rsidR="000D49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F61" w:rsidRDefault="007D6F61" w:rsidP="00364474">
      <w:pPr>
        <w:spacing w:after="0" w:line="240" w:lineRule="auto"/>
      </w:pPr>
      <w:r>
        <w:separator/>
      </w:r>
    </w:p>
  </w:endnote>
  <w:endnote w:type="continuationSeparator" w:id="0">
    <w:p w:rsidR="007D6F61" w:rsidRDefault="007D6F61" w:rsidP="0036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F61" w:rsidRDefault="007D6F61" w:rsidP="00364474">
      <w:pPr>
        <w:spacing w:after="0" w:line="240" w:lineRule="auto"/>
      </w:pPr>
      <w:r>
        <w:separator/>
      </w:r>
    </w:p>
  </w:footnote>
  <w:footnote w:type="continuationSeparator" w:id="0">
    <w:p w:rsidR="007D6F61" w:rsidRDefault="007D6F61" w:rsidP="00364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74" w:rsidRDefault="00364474" w:rsidP="00364474">
    <w:pPr>
      <w:pStyle w:val="En-tte"/>
    </w:pPr>
    <w:r>
      <w:t xml:space="preserve">Matériel de sciences </w:t>
    </w:r>
  </w:p>
  <w:p w:rsidR="00364474" w:rsidRDefault="00364474" w:rsidP="00364474">
    <w:pPr>
      <w:pStyle w:val="En-tte"/>
    </w:pPr>
    <w:r>
      <w:t xml:space="preserve">Lieu de stockage : Ecole de </w:t>
    </w:r>
    <w:proofErr w:type="spellStart"/>
    <w:r>
      <w:t>Barembach</w:t>
    </w:r>
    <w:proofErr w:type="spellEnd"/>
  </w:p>
  <w:p w:rsidR="00364474" w:rsidRDefault="00364474" w:rsidP="00364474">
    <w:pPr>
      <w:pStyle w:val="En-tte"/>
    </w:pPr>
    <w:r>
      <w:t>Ce.0671264K@ac-strasbourg.fr</w:t>
    </w:r>
  </w:p>
  <w:p w:rsidR="00364474" w:rsidRDefault="00364474" w:rsidP="00364474">
    <w:pPr>
      <w:pStyle w:val="En-tte"/>
    </w:pPr>
    <w:r>
      <w:t>03 88 47 18 65</w:t>
    </w:r>
  </w:p>
  <w:p w:rsidR="00364474" w:rsidRDefault="0036447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74"/>
    <w:rsid w:val="000D4918"/>
    <w:rsid w:val="00364474"/>
    <w:rsid w:val="005F1981"/>
    <w:rsid w:val="007D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BCC8E-BE01-4400-8EA8-9B364F5E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D49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6447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64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4474"/>
  </w:style>
  <w:style w:type="paragraph" w:styleId="Pieddepage">
    <w:name w:val="footer"/>
    <w:basedOn w:val="Normal"/>
    <w:link w:val="PieddepageCar"/>
    <w:uiPriority w:val="99"/>
    <w:unhideWhenUsed/>
    <w:rsid w:val="00364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4474"/>
  </w:style>
  <w:style w:type="table" w:styleId="Grilledutableau">
    <w:name w:val="Table Grid"/>
    <w:basedOn w:val="TableauNormal"/>
    <w:uiPriority w:val="39"/>
    <w:rsid w:val="000D4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D49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2020-06-09T14:54:00Z</dcterms:created>
  <dcterms:modified xsi:type="dcterms:W3CDTF">2020-06-09T14:54:00Z</dcterms:modified>
</cp:coreProperties>
</file>